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8CC" w:rsidRPr="001A0561" w:rsidRDefault="00AB6C1F" w:rsidP="001A0561">
      <w:pPr>
        <w:jc w:val="center"/>
        <w:rPr>
          <w:rFonts w:ascii="Times New Roman" w:hAnsi="Times New Roman" w:cs="Times New Roman"/>
          <w:b/>
          <w:bCs/>
        </w:rPr>
      </w:pPr>
      <w:r w:rsidRPr="001A0561">
        <w:rPr>
          <w:rFonts w:ascii="Times New Roman" w:hAnsi="Times New Roman" w:cs="Times New Roman"/>
          <w:b/>
          <w:bCs/>
        </w:rPr>
        <w:t>Allegheny Valley School District</w:t>
      </w:r>
    </w:p>
    <w:p w:rsidR="00AB6C1F" w:rsidRPr="001A0561" w:rsidRDefault="00AB6C1F" w:rsidP="001A0561">
      <w:pPr>
        <w:jc w:val="center"/>
        <w:rPr>
          <w:rFonts w:ascii="Times New Roman" w:hAnsi="Times New Roman" w:cs="Times New Roman"/>
          <w:b/>
          <w:bCs/>
        </w:rPr>
      </w:pPr>
      <w:r w:rsidRPr="001A0561">
        <w:rPr>
          <w:rFonts w:ascii="Times New Roman" w:hAnsi="Times New Roman" w:cs="Times New Roman"/>
          <w:b/>
          <w:bCs/>
        </w:rPr>
        <w:t>Board Policy Committee Meeting</w:t>
      </w:r>
    </w:p>
    <w:p w:rsidR="00AB6C1F" w:rsidRPr="001A0561" w:rsidRDefault="00AB6C1F" w:rsidP="001A0561">
      <w:pPr>
        <w:jc w:val="center"/>
        <w:rPr>
          <w:rFonts w:ascii="Times New Roman" w:hAnsi="Times New Roman" w:cs="Times New Roman"/>
          <w:b/>
          <w:bCs/>
        </w:rPr>
      </w:pPr>
      <w:r w:rsidRPr="001A0561">
        <w:rPr>
          <w:rFonts w:ascii="Times New Roman" w:hAnsi="Times New Roman" w:cs="Times New Roman"/>
          <w:b/>
          <w:bCs/>
        </w:rPr>
        <w:t>February 5, 2025</w:t>
      </w:r>
    </w:p>
    <w:p w:rsidR="00AB6C1F" w:rsidRPr="00AB6C1F" w:rsidRDefault="00AB6C1F" w:rsidP="001A0561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AB6C1F" w:rsidRPr="00AB6C1F" w:rsidRDefault="00AB6C1F" w:rsidP="00AB6C1F">
      <w:pPr>
        <w:rPr>
          <w:rFonts w:ascii="Times New Roman" w:hAnsi="Times New Roman" w:cs="Times New Roman"/>
        </w:rPr>
      </w:pPr>
    </w:p>
    <w:p w:rsidR="00AB6C1F" w:rsidRDefault="00AB6C1F" w:rsidP="00AB6C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B6C1F">
        <w:rPr>
          <w:rFonts w:ascii="Times New Roman" w:hAnsi="Times New Roman" w:cs="Times New Roman"/>
        </w:rPr>
        <w:t>Old Busines</w:t>
      </w:r>
      <w:r>
        <w:rPr>
          <w:rFonts w:ascii="Times New Roman" w:hAnsi="Times New Roman" w:cs="Times New Roman"/>
        </w:rPr>
        <w:t>s</w:t>
      </w:r>
    </w:p>
    <w:p w:rsidR="00AB6C1F" w:rsidRPr="00AB6C1F" w:rsidRDefault="00AB6C1F" w:rsidP="00AB6C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B6C1F">
        <w:rPr>
          <w:rFonts w:ascii="Times New Roman" w:hAnsi="Times New Roman" w:cs="Times New Roman"/>
        </w:rPr>
        <w:t>Policy Manual – Dates Entered – complete</w:t>
      </w:r>
    </w:p>
    <w:p w:rsidR="00AB6C1F" w:rsidRPr="00AB6C1F" w:rsidRDefault="00AB6C1F" w:rsidP="00AB6C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B6C1F">
        <w:rPr>
          <w:rFonts w:ascii="Times New Roman" w:hAnsi="Times New Roman" w:cs="Times New Roman"/>
        </w:rPr>
        <w:t xml:space="preserve">Polices that were not included: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0"/>
        <w:gridCol w:w="3155"/>
        <w:gridCol w:w="2790"/>
        <w:gridCol w:w="1615"/>
      </w:tblGrid>
      <w:tr w:rsidR="00AB6C1F" w:rsidRPr="00AB6C1F" w:rsidTr="00C2499D">
        <w:tc>
          <w:tcPr>
            <w:tcW w:w="1070" w:type="dxa"/>
            <w:shd w:val="clear" w:color="auto" w:fill="D9D9D9" w:themeFill="background1" w:themeFillShade="D9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AB6C1F">
              <w:rPr>
                <w:rFonts w:ascii="Times New Roman" w:hAnsi="Times New Roman" w:cs="Times New Roman"/>
                <w:b/>
                <w:bCs/>
                <w:highlight w:val="lightGray"/>
              </w:rPr>
              <w:t>Number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AB6C1F">
              <w:rPr>
                <w:rFonts w:ascii="Times New Roman" w:hAnsi="Times New Roman" w:cs="Times New Roman"/>
                <w:b/>
                <w:bCs/>
                <w:highlight w:val="lightGray"/>
              </w:rPr>
              <w:t>Policy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  <w:b/>
                <w:bCs/>
              </w:rPr>
            </w:pPr>
            <w:r w:rsidRPr="00AB6C1F">
              <w:rPr>
                <w:rFonts w:ascii="Times New Roman" w:hAnsi="Times New Roman" w:cs="Times New Roman"/>
                <w:b/>
                <w:bCs/>
                <w:highlight w:val="lightGray"/>
              </w:rPr>
              <w:t>Reason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Tutoring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216.1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 xml:space="preserve">Supplemental Discipline Records 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On Hold – PSBA</w:t>
            </w: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AB6C1F">
              <w:rPr>
                <w:rFonts w:ascii="Times New Roman" w:hAnsi="Times New Roman" w:cs="Times New Roman"/>
              </w:rPr>
              <w:t>BdDocs</w:t>
            </w:r>
            <w:proofErr w:type="spellEnd"/>
            <w:r w:rsidRPr="00AB6C1F">
              <w:rPr>
                <w:rFonts w:ascii="Times New Roman" w:hAnsi="Times New Roman" w:cs="Times New Roman"/>
              </w:rPr>
              <w:t xml:space="preserve"> Policy - NEW</w:t>
            </w: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Unlawful Harassment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Should be retired/PSBA</w:t>
            </w: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 w:rsidRPr="00AB6C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Petty Cash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Needs Amount</w:t>
            </w: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618 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Activity Funds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702.1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Memorials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process</w:t>
            </w: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709.1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Police Officers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 Telephones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15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Participation in Board Meetings</w:t>
            </w:r>
          </w:p>
        </w:tc>
        <w:tc>
          <w:tcPr>
            <w:tcW w:w="2790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Hold – PSBA</w:t>
            </w:r>
          </w:p>
        </w:tc>
        <w:tc>
          <w:tcPr>
            <w:tcW w:w="1615" w:type="dxa"/>
          </w:tcPr>
          <w:p w:rsidR="00AB6C1F" w:rsidRP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</w:rPr>
              <w:t>BdDocs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Policy – NEW</w:t>
            </w:r>
          </w:p>
        </w:tc>
      </w:tr>
      <w:tr w:rsidR="00AB6C1F" w:rsidRPr="00AB6C1F" w:rsidTr="00C2499D">
        <w:tc>
          <w:tcPr>
            <w:tcW w:w="1070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155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Volunteers</w:t>
            </w:r>
          </w:p>
        </w:tc>
        <w:tc>
          <w:tcPr>
            <w:tcW w:w="2790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process</w:t>
            </w:r>
          </w:p>
        </w:tc>
        <w:tc>
          <w:tcPr>
            <w:tcW w:w="1615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  <w:tr w:rsidR="00AB6C1F" w:rsidRPr="00AB6C1F" w:rsidTr="00C2499D">
        <w:tc>
          <w:tcPr>
            <w:tcW w:w="1070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155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Parents/Family Involvement</w:t>
            </w:r>
          </w:p>
        </w:tc>
        <w:tc>
          <w:tcPr>
            <w:tcW w:w="2790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M. Hoffman</w:t>
            </w:r>
          </w:p>
        </w:tc>
        <w:tc>
          <w:tcPr>
            <w:tcW w:w="1615" w:type="dxa"/>
          </w:tcPr>
          <w:p w:rsidR="00AB6C1F" w:rsidRDefault="00AB6C1F" w:rsidP="00C2499D">
            <w:pPr>
              <w:rPr>
                <w:rFonts w:ascii="Times New Roman" w:hAnsi="Times New Roman" w:cs="Times New Roman"/>
              </w:rPr>
            </w:pPr>
          </w:p>
        </w:tc>
      </w:tr>
    </w:tbl>
    <w:p w:rsidR="00AB6C1F" w:rsidRPr="00AB6C1F" w:rsidRDefault="00AB6C1F" w:rsidP="00AB6C1F">
      <w:pPr>
        <w:ind w:left="720"/>
        <w:rPr>
          <w:rFonts w:ascii="Times New Roman" w:hAnsi="Times New Roman" w:cs="Times New Roman"/>
        </w:rPr>
      </w:pPr>
      <w:r w:rsidRPr="00AB6C1F">
        <w:rPr>
          <w:rFonts w:ascii="Times New Roman" w:hAnsi="Times New Roman" w:cs="Times New Roman"/>
        </w:rPr>
        <w:tab/>
      </w:r>
    </w:p>
    <w:p w:rsidR="00AB6C1F" w:rsidRDefault="00AB6C1F" w:rsidP="00AB6C1F">
      <w:pPr>
        <w:ind w:left="720"/>
        <w:rPr>
          <w:rFonts w:ascii="Times New Roman" w:hAnsi="Times New Roman" w:cs="Times New Roman"/>
        </w:rPr>
      </w:pPr>
      <w:r w:rsidRPr="00AB6C1F">
        <w:rPr>
          <w:rFonts w:ascii="Times New Roman" w:hAnsi="Times New Roman" w:cs="Times New Roman"/>
        </w:rPr>
        <w:t>Dual Enrollment – In process</w:t>
      </w:r>
    </w:p>
    <w:p w:rsidR="00AB6C1F" w:rsidRDefault="00AB6C1F" w:rsidP="00AB6C1F">
      <w:pPr>
        <w:ind w:left="720"/>
        <w:rPr>
          <w:rFonts w:ascii="Times New Roman" w:hAnsi="Times New Roman" w:cs="Times New Roman"/>
        </w:rPr>
      </w:pPr>
    </w:p>
    <w:p w:rsidR="00AB6C1F" w:rsidRDefault="00AB6C1F" w:rsidP="00AB6C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AB6C1F" w:rsidRDefault="00AB6C1F" w:rsidP="00AB6C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PNN:</w:t>
      </w:r>
    </w:p>
    <w:p w:rsidR="00AB6C1F" w:rsidRDefault="00AB6C1F" w:rsidP="00AB6C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2024:</w:t>
      </w:r>
    </w:p>
    <w:p w:rsidR="00AB6C1F" w:rsidRDefault="00AB6C1F" w:rsidP="00AB6C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#247 Hazing,</w:t>
      </w:r>
    </w:p>
    <w:p w:rsidR="00AB6C1F" w:rsidRDefault="00AB6C1F" w:rsidP="00AB6C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#249 Bullying/Cyberbullying</w:t>
      </w:r>
    </w:p>
    <w:p w:rsidR="00AB6C1F" w:rsidRDefault="00AB6C1F" w:rsidP="00AB6C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#113.2 Behavior Support</w:t>
      </w:r>
    </w:p>
    <w:p w:rsidR="00AB6C1F" w:rsidRDefault="00AB6C1F" w:rsidP="00AB6C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#254 Educational Opportunities for Military Children</w:t>
      </w:r>
    </w:p>
    <w:p w:rsidR="00AB6C1F" w:rsidRDefault="00AB6C1F" w:rsidP="00AB6C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#202 Non-resident Students</w:t>
      </w:r>
    </w:p>
    <w:p w:rsidR="00AB6C1F" w:rsidRDefault="00AB6C1F" w:rsidP="00AB6C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Review of Curriculum </w:t>
      </w:r>
    </w:p>
    <w:p w:rsidR="00AB6C1F" w:rsidRDefault="00AB6C1F" w:rsidP="00AB6C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 w:rsidR="001A0561">
        <w:rPr>
          <w:rFonts w:ascii="Times New Roman" w:hAnsi="Times New Roman" w:cs="Times New Roman"/>
        </w:rPr>
        <w:t>105 Curriculum</w:t>
      </w:r>
    </w:p>
    <w:p w:rsidR="001A0561" w:rsidRDefault="001A0561" w:rsidP="00AB6C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#105.1 Review of Instructional Materials by Parents/Guardians &amp; Students</w:t>
      </w:r>
    </w:p>
    <w:p w:rsidR="001A0561" w:rsidRPr="00AB6C1F" w:rsidRDefault="001A0561" w:rsidP="001A0561">
      <w:pPr>
        <w:pStyle w:val="ListParagraph"/>
        <w:ind w:left="1440"/>
        <w:rPr>
          <w:rFonts w:ascii="Times New Roman" w:hAnsi="Times New Roman" w:cs="Times New Roman"/>
        </w:rPr>
      </w:pPr>
    </w:p>
    <w:p w:rsidR="00AB6C1F" w:rsidRPr="00AB6C1F" w:rsidRDefault="001A0561" w:rsidP="00AB6C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:rsidR="00AB6C1F" w:rsidRDefault="00AB6C1F" w:rsidP="00AB6C1F">
      <w:pPr>
        <w:ind w:left="720"/>
        <w:rPr>
          <w:rFonts w:ascii="Times New Roman" w:hAnsi="Times New Roman" w:cs="Times New Roman"/>
        </w:rPr>
      </w:pPr>
    </w:p>
    <w:p w:rsidR="00AB6C1F" w:rsidRPr="00AB6C1F" w:rsidRDefault="00AB6C1F" w:rsidP="00AB6C1F">
      <w:pPr>
        <w:ind w:left="720"/>
        <w:rPr>
          <w:rFonts w:ascii="Times New Roman" w:hAnsi="Times New Roman" w:cs="Times New Roman"/>
        </w:rPr>
      </w:pPr>
    </w:p>
    <w:sectPr w:rsidR="00AB6C1F" w:rsidRPr="00AB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194F"/>
    <w:multiLevelType w:val="hybridMultilevel"/>
    <w:tmpl w:val="F4AE5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5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F"/>
    <w:rsid w:val="001A0561"/>
    <w:rsid w:val="008368CC"/>
    <w:rsid w:val="00A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04D81"/>
  <w15:chartTrackingRefBased/>
  <w15:docId w15:val="{6FCED3D8-F8D0-184D-8955-BD83285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C1F"/>
    <w:pPr>
      <w:ind w:left="720"/>
      <w:contextualSpacing/>
    </w:pPr>
  </w:style>
  <w:style w:type="table" w:styleId="TableGrid">
    <w:name w:val="Table Grid"/>
    <w:basedOn w:val="TableNormal"/>
    <w:uiPriority w:val="39"/>
    <w:rsid w:val="00AB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Zastawniak, Jan</dc:creator>
  <cp:keywords/>
  <dc:description/>
  <cp:lastModifiedBy>Zastawniak, Jan</cp:lastModifiedBy>
  <cp:revision>2</cp:revision>
  <dcterms:created xsi:type="dcterms:W3CDTF">2025-02-03T19:29:00Z</dcterms:created>
  <dcterms:modified xsi:type="dcterms:W3CDTF">2025-02-03T19:43:00Z</dcterms:modified>
</cp:coreProperties>
</file>